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92" w:rsidRDefault="003F3E92">
      <w:pPr>
        <w:rPr>
          <w:rFonts w:ascii="Times New Roman" w:eastAsia="Times New Roman" w:hAnsi="Times New Roman" w:cs="Times New Roman"/>
        </w:rPr>
      </w:pPr>
    </w:p>
    <w:p w:rsidR="003F3E92" w:rsidRDefault="00DA76D7">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Instructions for HVK School of Nursing Application</w:t>
      </w:r>
    </w:p>
    <w:p w:rsidR="003F3E92" w:rsidRDefault="00DA76D7">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Complete the Application Form</w:t>
      </w:r>
    </w:p>
    <w:p w:rsidR="003F3E92" w:rsidRDefault="00DA76D7">
      <w:pPr>
        <w:numPr>
          <w:ilvl w:val="0"/>
          <w:numId w:val="4"/>
        </w:numPr>
        <w:pBdr>
          <w:top w:val="nil"/>
          <w:left w:val="nil"/>
          <w:bottom w:val="nil"/>
          <w:right w:val="nil"/>
          <w:between w:val="nil"/>
        </w:pBdr>
        <w:spacing w:after="0"/>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Complete the Application for Admission form and a copy of your license or school identification, as stated on the application.</w:t>
      </w:r>
    </w:p>
    <w:p w:rsidR="003F3E92" w:rsidRDefault="00DA76D7">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Enclose the $50 (non-refundable) application processing fee, with a check and/or money order payable to: </w:t>
      </w:r>
      <w:r>
        <w:rPr>
          <w:rFonts w:ascii="Times New Roman" w:eastAsia="Times New Roman" w:hAnsi="Times New Roman" w:cs="Times New Roman"/>
        </w:rPr>
        <w:t>HVK</w:t>
      </w:r>
      <w:r>
        <w:rPr>
          <w:rFonts w:ascii="Times New Roman" w:eastAsia="Times New Roman" w:hAnsi="Times New Roman" w:cs="Times New Roman"/>
          <w:color w:val="000000"/>
        </w:rPr>
        <w:t xml:space="preserve"> School of Nursing- there are no waivers to this fee.</w:t>
      </w:r>
    </w:p>
    <w:p w:rsidR="003F3E92" w:rsidRDefault="00DA76D7">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Read, sign and return the enclosed Statistical Disclosure form which lists </w:t>
      </w:r>
      <w:r>
        <w:rPr>
          <w:rFonts w:ascii="Times New Roman" w:eastAsia="Times New Roman" w:hAnsi="Times New Roman" w:cs="Times New Roman"/>
        </w:rPr>
        <w:t>HVK</w:t>
      </w:r>
      <w:r>
        <w:rPr>
          <w:rFonts w:ascii="Times New Roman" w:eastAsia="Times New Roman" w:hAnsi="Times New Roman" w:cs="Times New Roman"/>
          <w:color w:val="000000"/>
        </w:rPr>
        <w:t xml:space="preserve"> School of Nursing’s statistical data on retention and NCLEX pass rates from previous years.</w:t>
      </w:r>
    </w:p>
    <w:p w:rsidR="003F3E92" w:rsidRDefault="00DA76D7">
      <w:pPr>
        <w:numPr>
          <w:ilvl w:val="0"/>
          <w:numId w:val="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Send application, fee and signed </w:t>
      </w:r>
      <w:r>
        <w:rPr>
          <w:rFonts w:ascii="Times New Roman" w:eastAsia="Times New Roman" w:hAnsi="Times New Roman" w:cs="Times New Roman"/>
        </w:rPr>
        <w:t>HVK</w:t>
      </w:r>
      <w:r>
        <w:rPr>
          <w:rFonts w:ascii="Times New Roman" w:eastAsia="Times New Roman" w:hAnsi="Times New Roman" w:cs="Times New Roman"/>
          <w:color w:val="000000"/>
        </w:rPr>
        <w:t xml:space="preserve"> disclosure letter to:</w:t>
      </w:r>
    </w:p>
    <w:p w:rsidR="003F3E92" w:rsidRDefault="00DA76D7">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HVK </w:t>
      </w:r>
      <w:r>
        <w:rPr>
          <w:rFonts w:ascii="Times New Roman" w:eastAsia="Times New Roman" w:hAnsi="Times New Roman" w:cs="Times New Roman"/>
          <w:color w:val="000000"/>
        </w:rPr>
        <w:t>School of Nursing</w:t>
      </w:r>
    </w:p>
    <w:p w:rsidR="003F3E92" w:rsidRDefault="00DA76D7">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                                                                           ATTN: Admissions Office</w:t>
      </w:r>
    </w:p>
    <w:p w:rsidR="003F3E92" w:rsidRDefault="00DA76D7">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                                                                           25 </w:t>
      </w:r>
      <w:proofErr w:type="spellStart"/>
      <w:r>
        <w:rPr>
          <w:rFonts w:ascii="Times New Roman" w:eastAsia="Times New Roman" w:hAnsi="Times New Roman" w:cs="Times New Roman"/>
          <w:color w:val="000000"/>
        </w:rPr>
        <w:t>Heckel</w:t>
      </w:r>
      <w:proofErr w:type="spellEnd"/>
      <w:r>
        <w:rPr>
          <w:rFonts w:ascii="Times New Roman" w:eastAsia="Times New Roman" w:hAnsi="Times New Roman" w:cs="Times New Roman"/>
          <w:color w:val="000000"/>
        </w:rPr>
        <w:t xml:space="preserve"> Road</w:t>
      </w:r>
    </w:p>
    <w:p w:rsidR="003F3E92" w:rsidRDefault="00DA76D7">
      <w:pPr>
        <w:pBdr>
          <w:top w:val="nil"/>
          <w:left w:val="nil"/>
          <w:bottom w:val="nil"/>
          <w:right w:val="nil"/>
          <w:between w:val="nil"/>
        </w:pBdr>
        <w:spacing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McKees</w:t>
      </w:r>
      <w:proofErr w:type="spellEnd"/>
      <w:r>
        <w:rPr>
          <w:rFonts w:ascii="Times New Roman" w:eastAsia="Times New Roman" w:hAnsi="Times New Roman" w:cs="Times New Roman"/>
          <w:color w:val="000000"/>
        </w:rPr>
        <w:t xml:space="preserve"> Rocks, PA 15136</w:t>
      </w:r>
    </w:p>
    <w:p w:rsidR="003F3E92" w:rsidRDefault="00DA76D7">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Request Official Transcripts</w:t>
      </w:r>
    </w:p>
    <w:p w:rsidR="003F3E92" w:rsidRDefault="00DA76D7">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applicant is required to request official academic transcripts from high school, ALL colleges and/or secondary programs attended to be forwarded to </w:t>
      </w:r>
      <w:r>
        <w:rPr>
          <w:rFonts w:ascii="Times New Roman" w:eastAsia="Times New Roman" w:hAnsi="Times New Roman" w:cs="Times New Roman"/>
        </w:rPr>
        <w:t>HVK</w:t>
      </w:r>
      <w:r>
        <w:rPr>
          <w:rFonts w:ascii="Times New Roman" w:eastAsia="Times New Roman" w:hAnsi="Times New Roman" w:cs="Times New Roman"/>
          <w:color w:val="000000"/>
        </w:rPr>
        <w:t xml:space="preserve"> School of Nursing.</w:t>
      </w:r>
    </w:p>
    <w:p w:rsidR="003F3E92" w:rsidRDefault="00DA76D7">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you obtained a GED, please request high school transcripts up to the point of withdrawal AND official copy of GED test results to be forwarded to </w:t>
      </w:r>
      <w:r>
        <w:rPr>
          <w:rFonts w:ascii="Times New Roman" w:eastAsia="Times New Roman" w:hAnsi="Times New Roman" w:cs="Times New Roman"/>
        </w:rPr>
        <w:t>HVK</w:t>
      </w:r>
      <w:r>
        <w:rPr>
          <w:rFonts w:ascii="Times New Roman" w:eastAsia="Times New Roman" w:hAnsi="Times New Roman" w:cs="Times New Roman"/>
          <w:color w:val="000000"/>
        </w:rPr>
        <w:t xml:space="preserve"> School of Nursing.  Please Note:  An application will not be considered for admission until ALL prerequisite classes (Algebra, Chemistry w/ lab, Biology w/ lab) are satisfied either by completion of a solid “C” or better thru high school, NURSING ABC internet course or your local community college.</w:t>
      </w:r>
    </w:p>
    <w:p w:rsidR="003F3E92" w:rsidRDefault="003F3E92">
      <w:pPr>
        <w:pBdr>
          <w:top w:val="nil"/>
          <w:left w:val="nil"/>
          <w:bottom w:val="nil"/>
          <w:right w:val="nil"/>
          <w:between w:val="nil"/>
        </w:pBdr>
        <w:spacing w:after="0"/>
        <w:ind w:left="630"/>
        <w:rPr>
          <w:rFonts w:ascii="Times New Roman" w:eastAsia="Times New Roman" w:hAnsi="Times New Roman" w:cs="Times New Roman"/>
          <w:color w:val="000000"/>
        </w:rPr>
      </w:pPr>
    </w:p>
    <w:p w:rsidR="003F3E92" w:rsidRDefault="00DA76D7">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Procedure for the ATI Pre-Entrance Examination</w:t>
      </w:r>
    </w:p>
    <w:p w:rsidR="003F3E92" w:rsidRDefault="00DA76D7">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applicant interested in attending </w:t>
      </w:r>
      <w:r>
        <w:rPr>
          <w:rFonts w:ascii="Times New Roman" w:eastAsia="Times New Roman" w:hAnsi="Times New Roman" w:cs="Times New Roman"/>
        </w:rPr>
        <w:t>HVK</w:t>
      </w:r>
      <w:r>
        <w:rPr>
          <w:rFonts w:ascii="Times New Roman" w:eastAsia="Times New Roman" w:hAnsi="Times New Roman" w:cs="Times New Roman"/>
          <w:color w:val="000000"/>
        </w:rPr>
        <w:t xml:space="preserve"> School of Nursing must register and take the ATI pre-entrance exam.</w:t>
      </w:r>
    </w:p>
    <w:p w:rsidR="003F3197" w:rsidRPr="003F3197" w:rsidRDefault="00DA76D7" w:rsidP="003F3197">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Please call the Admissions Office at (412)-777-6204 for upcoming dates.</w:t>
      </w:r>
      <w:r w:rsidR="003F3197">
        <w:rPr>
          <w:rFonts w:ascii="Times New Roman" w:eastAsia="Times New Roman" w:hAnsi="Times New Roman" w:cs="Times New Roman"/>
          <w:color w:val="000000"/>
        </w:rPr>
        <w:t xml:space="preserve">  </w:t>
      </w:r>
      <w:bookmarkStart w:id="1" w:name="_GoBack"/>
      <w:bookmarkEnd w:id="1"/>
      <w:r w:rsidRPr="003F3197">
        <w:rPr>
          <w:rFonts w:ascii="Times New Roman" w:eastAsia="Times New Roman" w:hAnsi="Times New Roman" w:cs="Times New Roman"/>
          <w:color w:val="000000"/>
        </w:rPr>
        <w:t xml:space="preserve">The examinations begin at 9 AM and lasts approximately 3 hours.  </w:t>
      </w:r>
      <w:r w:rsidR="003F3197" w:rsidRPr="003F3197">
        <w:rPr>
          <w:rFonts w:ascii="Times New Roman" w:eastAsia="Times New Roman" w:hAnsi="Times New Roman" w:cs="Times New Roman"/>
        </w:rPr>
        <w:t xml:space="preserve">The applicant will pay on the day of the examination directly to ATI.  ATI will only accept credit or debit card payments which will be made online prior to starting the exam.  The cost of the exam is $65.00 plus tax. </w:t>
      </w:r>
    </w:p>
    <w:p w:rsidR="003F3E92" w:rsidRPr="003F3197" w:rsidRDefault="00DA76D7" w:rsidP="00B5008A">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sidRPr="003F3197">
        <w:rPr>
          <w:rFonts w:ascii="Times New Roman" w:eastAsia="Times New Roman" w:hAnsi="Times New Roman" w:cs="Times New Roman"/>
          <w:color w:val="000000"/>
        </w:rPr>
        <w:t xml:space="preserve">Test results will be provided </w:t>
      </w:r>
      <w:r w:rsidR="00696BD6" w:rsidRPr="003F3197">
        <w:rPr>
          <w:rFonts w:ascii="Times New Roman" w:eastAsia="Times New Roman" w:hAnsi="Times New Roman" w:cs="Times New Roman"/>
          <w:color w:val="000000"/>
        </w:rPr>
        <w:t xml:space="preserve">directly after you complete the exam. </w:t>
      </w:r>
    </w:p>
    <w:p w:rsidR="003F3E92" w:rsidRDefault="003F3E92">
      <w:pPr>
        <w:rPr>
          <w:rFonts w:ascii="Times New Roman" w:eastAsia="Times New Roman" w:hAnsi="Times New Roman" w:cs="Times New Roman"/>
        </w:rPr>
      </w:pPr>
    </w:p>
    <w:p w:rsidR="003F3E92" w:rsidRDefault="00DA76D7">
      <w:pPr>
        <w:numPr>
          <w:ilvl w:val="0"/>
          <w:numId w:val="5"/>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Processing your Application</w:t>
      </w:r>
    </w:p>
    <w:p w:rsidR="003F3E92" w:rsidRDefault="00DA76D7">
      <w:pPr>
        <w:pBdr>
          <w:top w:val="nil"/>
          <w:left w:val="nil"/>
          <w:bottom w:val="nil"/>
          <w:right w:val="nil"/>
          <w:between w:val="nil"/>
        </w:pBdr>
        <w:ind w:left="630"/>
        <w:rPr>
          <w:rFonts w:ascii="Times New Roman" w:eastAsia="Times New Roman" w:hAnsi="Times New Roman" w:cs="Times New Roman"/>
          <w:color w:val="000000"/>
        </w:rPr>
      </w:pPr>
      <w:r>
        <w:rPr>
          <w:rFonts w:ascii="Times New Roman" w:eastAsia="Times New Roman" w:hAnsi="Times New Roman" w:cs="Times New Roman"/>
          <w:color w:val="000000"/>
        </w:rPr>
        <w:t>As soon as we receive your completed applicant material, with ALL supporting documentation and results from your ATI Pre-Entrance exam, The Admissions Committee will review your academic records.  An official notification will be mailed advising you of the decision.</w:t>
      </w:r>
    </w:p>
    <w:sectPr w:rsidR="003F3E92">
      <w:headerReference w:type="default" r:id="rId8"/>
      <w:pgSz w:w="12240" w:h="15840"/>
      <w:pgMar w:top="144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D7" w:rsidRDefault="00DA76D7">
      <w:pPr>
        <w:spacing w:after="0" w:line="240" w:lineRule="auto"/>
      </w:pPr>
      <w:r>
        <w:separator/>
      </w:r>
    </w:p>
  </w:endnote>
  <w:endnote w:type="continuationSeparator" w:id="0">
    <w:p w:rsidR="00DA76D7" w:rsidRDefault="00DA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D7" w:rsidRDefault="00DA76D7">
      <w:pPr>
        <w:spacing w:after="0" w:line="240" w:lineRule="auto"/>
      </w:pPr>
      <w:r>
        <w:separator/>
      </w:r>
    </w:p>
  </w:footnote>
  <w:footnote w:type="continuationSeparator" w:id="0">
    <w:p w:rsidR="00DA76D7" w:rsidRDefault="00DA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92" w:rsidRDefault="00DA76D7">
    <w:pPr>
      <w:jc w:val="center"/>
    </w:pPr>
    <w:r>
      <w:rPr>
        <w:noProof/>
      </w:rPr>
      <w:drawing>
        <wp:inline distT="114300" distB="114300" distL="114300" distR="114300">
          <wp:extent cx="2933700" cy="971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370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407"/>
    <w:multiLevelType w:val="multilevel"/>
    <w:tmpl w:val="92F09C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EFB1ECA"/>
    <w:multiLevelType w:val="multilevel"/>
    <w:tmpl w:val="D722B1FA"/>
    <w:lvl w:ilvl="0">
      <w:start w:val="1"/>
      <w:numFmt w:val="upperLetter"/>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9804B4"/>
    <w:multiLevelType w:val="multilevel"/>
    <w:tmpl w:val="2C74E0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A2F2168"/>
    <w:multiLevelType w:val="multilevel"/>
    <w:tmpl w:val="6FF0E1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68F24F5"/>
    <w:multiLevelType w:val="multilevel"/>
    <w:tmpl w:val="ECE6D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92"/>
    <w:rsid w:val="00314AAC"/>
    <w:rsid w:val="003F3197"/>
    <w:rsid w:val="003F3E92"/>
    <w:rsid w:val="0064576F"/>
    <w:rsid w:val="00696BD6"/>
    <w:rsid w:val="00D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78D1"/>
  <w15:docId w15:val="{CC777FF8-98D5-4420-A440-11CD9138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6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35"/>
  </w:style>
  <w:style w:type="paragraph" w:styleId="Footer">
    <w:name w:val="footer"/>
    <w:basedOn w:val="Normal"/>
    <w:link w:val="FooterChar"/>
    <w:uiPriority w:val="99"/>
    <w:unhideWhenUsed/>
    <w:rsid w:val="0096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35"/>
  </w:style>
  <w:style w:type="paragraph" w:styleId="ListParagraph">
    <w:name w:val="List Paragraph"/>
    <w:basedOn w:val="Normal"/>
    <w:uiPriority w:val="34"/>
    <w:qFormat/>
    <w:rsid w:val="00961635"/>
    <w:pPr>
      <w:ind w:left="720"/>
      <w:contextualSpacing/>
    </w:pPr>
  </w:style>
  <w:style w:type="character" w:styleId="Hyperlink">
    <w:name w:val="Hyperlink"/>
    <w:basedOn w:val="DefaultParagraphFont"/>
    <w:uiPriority w:val="99"/>
    <w:unhideWhenUsed/>
    <w:rsid w:val="00DE308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14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87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mx9SvBI7Y9Id4z4BJ1SCAU5xA==">AMUW2mUrg0+gmqGevVFK4smbblMX+tm0+H3YT9c5K4Srhky20MAwOk5VZW2E00jQF6D/kGRhtFoDxh771HKPmvWw6YRKTI41SmUNLZp+RU+Dk85AOns64BFZJ5HCdTFtZ+Kt5F61AnFP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Gyory</dc:creator>
  <cp:lastModifiedBy>Sharon Gyory</cp:lastModifiedBy>
  <cp:revision>6</cp:revision>
  <cp:lastPrinted>2021-10-05T16:47:00Z</cp:lastPrinted>
  <dcterms:created xsi:type="dcterms:W3CDTF">2016-10-11T13:17:00Z</dcterms:created>
  <dcterms:modified xsi:type="dcterms:W3CDTF">2021-10-05T16:47:00Z</dcterms:modified>
</cp:coreProperties>
</file>